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1F" w:rsidRPr="000A7CE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B02C1F" w:rsidRDefault="00B02C1F" w:rsidP="00B02C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начальной школы (1-4 </w:t>
      </w:r>
      <w:r w:rsidRPr="000A7CEF">
        <w:rPr>
          <w:b/>
          <w:bCs/>
          <w:color w:val="auto"/>
          <w:sz w:val="28"/>
          <w:szCs w:val="28"/>
        </w:rPr>
        <w:t>класс</w:t>
      </w:r>
      <w:r>
        <w:rPr>
          <w:b/>
          <w:bCs/>
          <w:color w:val="auto"/>
          <w:sz w:val="28"/>
          <w:szCs w:val="28"/>
        </w:rPr>
        <w:t>ы)</w:t>
      </w:r>
    </w:p>
    <w:p w:rsidR="00B02C1F" w:rsidRDefault="006A79CA" w:rsidP="00B02C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</w:t>
      </w:r>
      <w:r w:rsidR="00AA5A80">
        <w:rPr>
          <w:b/>
          <w:bCs/>
          <w:color w:val="auto"/>
          <w:sz w:val="28"/>
          <w:szCs w:val="28"/>
        </w:rPr>
        <w:t>обще</w:t>
      </w:r>
      <w:r w:rsidR="00B02C1F">
        <w:rPr>
          <w:b/>
          <w:bCs/>
          <w:color w:val="auto"/>
          <w:sz w:val="28"/>
          <w:szCs w:val="28"/>
        </w:rPr>
        <w:t>образовательного учреждения</w:t>
      </w:r>
    </w:p>
    <w:p w:rsidR="00B02C1F" w:rsidRDefault="006A79CA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«Средняя школа</w:t>
      </w:r>
      <w:r w:rsidR="00B02C1F">
        <w:rPr>
          <w:b/>
          <w:bCs/>
          <w:color w:val="auto"/>
          <w:sz w:val="28"/>
          <w:szCs w:val="28"/>
        </w:rPr>
        <w:t xml:space="preserve"> №23</w:t>
      </w:r>
    </w:p>
    <w:p w:rsidR="00B02C1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B02C1F" w:rsidRDefault="00B02C1F" w:rsidP="00B02C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6A79CA">
        <w:rPr>
          <w:b/>
          <w:bCs/>
          <w:color w:val="auto"/>
          <w:sz w:val="28"/>
          <w:szCs w:val="28"/>
        </w:rPr>
        <w:t>»</w:t>
      </w:r>
    </w:p>
    <w:p w:rsidR="00B02C1F" w:rsidRPr="00B02C1F" w:rsidRDefault="00B02C1F" w:rsidP="00B0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222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02C1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222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A7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20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8A57ED" w:rsidRPr="006960C1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0C1">
        <w:rPr>
          <w:rFonts w:ascii="Times New Roman" w:hAnsi="Times New Roman" w:cs="Times New Roman"/>
          <w:sz w:val="24"/>
          <w:szCs w:val="24"/>
        </w:rPr>
        <w:t xml:space="preserve">       Учебный план начальной школы составлен на основании:</w:t>
      </w:r>
    </w:p>
    <w:p w:rsidR="006960C1" w:rsidRPr="006960C1" w:rsidRDefault="006960C1" w:rsidP="006960C1">
      <w:pPr>
        <w:pStyle w:val="a6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60C1">
        <w:rPr>
          <w:rFonts w:ascii="Times New Roman" w:hAnsi="Times New Roman" w:cs="Times New Roman"/>
          <w:sz w:val="24"/>
          <w:szCs w:val="24"/>
        </w:rPr>
        <w:t>- Федерального Закона от 29.12.2012 № 273-ФЗ "Об образовании в Российской Федерации";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Начальная школа.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Базисного учебного плана общеобразовательных учреждений РФ, реализующих программы общего образования (приказ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образования»).</w:t>
      </w:r>
    </w:p>
    <w:p w:rsidR="008A57ED" w:rsidRP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Изменениями,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и науки Российской Федерации от 03.06.2011 №1994)</w:t>
      </w:r>
    </w:p>
    <w:p w:rsidR="008A57ED" w:rsidRDefault="006960C1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8A57ED">
        <w:rPr>
          <w:rFonts w:ascii="Times New Roman" w:hAnsi="Times New Roman" w:cs="Times New Roman"/>
          <w:sz w:val="24"/>
          <w:szCs w:val="24"/>
        </w:rPr>
        <w:t>Примерного учебного плана образовательных учреждений Волгоградской области, реализующих основные программы общего образования, приказ министерства образования и науки Волгоградской области от 03.07.2012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образования».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06.10.2009г., зарегистрирован в Минюсте России 22.12.2009г.)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Приказа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№397» (зарегистрирован в Минюсте России 04.02.2011г.)</w:t>
      </w:r>
    </w:p>
    <w:p w:rsidR="004E1113" w:rsidRPr="004E1113" w:rsidRDefault="006960C1" w:rsidP="004E111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- </w:t>
      </w:r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Приказа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="004E1113" w:rsidRPr="004E1113">
          <w:rPr>
            <w:rFonts w:ascii="Times New Roman" w:eastAsia="Calibri" w:hAnsi="Times New Roman" w:cs="Times New Roman"/>
            <w:bCs/>
            <w:spacing w:val="3"/>
            <w:sz w:val="24"/>
            <w:szCs w:val="24"/>
          </w:rPr>
          <w:t>2009 г</w:t>
        </w:r>
      </w:smartTag>
      <w:r w:rsidR="004E1113" w:rsidRPr="004E1113">
        <w:rPr>
          <w:rFonts w:ascii="Times New Roman" w:eastAsia="Calibri" w:hAnsi="Times New Roman" w:cs="Times New Roman"/>
          <w:bCs/>
          <w:spacing w:val="3"/>
          <w:sz w:val="24"/>
          <w:szCs w:val="24"/>
        </w:rPr>
        <w:t>. №373»</w:t>
      </w:r>
    </w:p>
    <w:p w:rsidR="008A57ED" w:rsidRPr="00E672EC" w:rsidRDefault="006960C1" w:rsidP="004E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7ED" w:rsidRPr="00E672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2013 г. N 1015 </w:t>
      </w:r>
      <w:r w:rsidR="008A57ED" w:rsidRPr="00E67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  <w:hyperlink r:id="rId5" w:anchor="comments" w:history="1">
        <w:r w:rsidR="008A57ED" w:rsidRPr="00E672E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0</w:t>
        </w:r>
      </w:hyperlink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E672EC" w:rsidRPr="00E672EC" w:rsidRDefault="006960C1" w:rsidP="00E672EC">
      <w:pPr>
        <w:pStyle w:val="a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>
        <w:rPr>
          <w:rFonts w:ascii="Times New Roman" w:hAnsi="Times New Roman" w:cs="Times New Roman"/>
          <w:sz w:val="24"/>
          <w:szCs w:val="24"/>
        </w:rPr>
        <w:t>П</w:t>
      </w:r>
      <w:r w:rsidR="00E672EC" w:rsidRPr="00E672EC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05.03.2004 № 1089»;</w:t>
      </w:r>
    </w:p>
    <w:p w:rsidR="00E672EC" w:rsidRPr="00E672EC" w:rsidRDefault="006960C1" w:rsidP="00E672EC">
      <w:pPr>
        <w:pStyle w:val="a0"/>
        <w:tabs>
          <w:tab w:val="left" w:pos="360"/>
          <w:tab w:val="num" w:pos="1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EC" w:rsidRPr="00E672EC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№189.</w:t>
      </w:r>
    </w:p>
    <w:p w:rsidR="008A57ED" w:rsidRPr="008A57ED" w:rsidRDefault="008A57ED" w:rsidP="008A57E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E672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273E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сохраняется номенклатура обязательных образовательных областей. Обучение в 1-4 классах ведётся по УМК Перспектива (под </w:t>
      </w:r>
      <w:r w:rsidRPr="00E040E4">
        <w:rPr>
          <w:rFonts w:ascii="Times New Roman" w:hAnsi="Times New Roman" w:cs="Times New Roman"/>
          <w:sz w:val="24"/>
          <w:szCs w:val="24"/>
        </w:rPr>
        <w:t>редакцией Л.Г. Петерсон).</w:t>
      </w:r>
    </w:p>
    <w:p w:rsidR="008A57ED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в 1 классе учебно-методического комплекта «Перспектива» будет изучаться следующим образом:</w:t>
      </w:r>
    </w:p>
    <w:p w:rsidR="008A57ED" w:rsidRDefault="008A57ED" w:rsidP="008A57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(165 часов: 33 учебные недели по 5 часов в неделю), из них 115 часов, 23 недели по 5 часов в неделю отводится на обучение грамоте и 50 часов (10 учебных недель) – на уроки русского языка;</w:t>
      </w:r>
    </w:p>
    <w:p w:rsidR="008A57ED" w:rsidRPr="0074016F" w:rsidRDefault="008A57ED" w:rsidP="008A57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(40 часов: 10 учебных недель по 4 часа в неделю) вводится после завершения обучения грамоте, которое продолжается 23 недели по 4 часа в неделю.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8B1118">
        <w:rPr>
          <w:rFonts w:ascii="Times New Roman" w:hAnsi="Times New Roman" w:cs="Times New Roman"/>
          <w:sz w:val="24"/>
          <w:szCs w:val="24"/>
        </w:rPr>
        <w:t>Максимальная нагрузка обучающихся соответствует нормам, обозначенным в базисном учебном плане применительн</w:t>
      </w:r>
      <w:r>
        <w:rPr>
          <w:rFonts w:ascii="Times New Roman" w:hAnsi="Times New Roman" w:cs="Times New Roman"/>
          <w:sz w:val="24"/>
          <w:szCs w:val="24"/>
        </w:rPr>
        <w:t>о к 5 дневному режиму работы в 1 классах.</w:t>
      </w:r>
    </w:p>
    <w:p w:rsidR="00C02BC1" w:rsidRPr="00C10B16" w:rsidRDefault="008A57ED" w:rsidP="00C02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Санитарно-эпидемиологическими правилами и нормативами (СанПиН 2.4.2. №2821-10), Постановление Главного государственного санитарного врача Российской Федерации от 29.12.2010г. №189 «Санитарно-эпидемиологические требования к условиям и организации обучения в общеобразовательных учреждениях</w:t>
      </w:r>
      <w:r w:rsidR="00C02B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допустимая нагрузка при 5-дневной учебной неделе в 1-х класс</w:t>
      </w:r>
      <w:r w:rsidR="00C02BC1">
        <w:rPr>
          <w:rFonts w:ascii="Times New Roman" w:hAnsi="Times New Roman" w:cs="Times New Roman"/>
          <w:sz w:val="24"/>
          <w:szCs w:val="24"/>
        </w:rPr>
        <w:t>ах составляет 21 час в неделю и не превышает</w:t>
      </w:r>
      <w:r w:rsidR="00C02BC1" w:rsidRPr="00C10B16">
        <w:rPr>
          <w:rFonts w:ascii="Times New Roman" w:hAnsi="Times New Roman" w:cs="Times New Roman"/>
          <w:sz w:val="24"/>
          <w:szCs w:val="24"/>
        </w:rPr>
        <w:t xml:space="preserve"> 4 уро</w:t>
      </w:r>
      <w:r w:rsidR="00C02BC1">
        <w:rPr>
          <w:rFonts w:ascii="Times New Roman" w:hAnsi="Times New Roman" w:cs="Times New Roman"/>
          <w:sz w:val="24"/>
          <w:szCs w:val="24"/>
        </w:rPr>
        <w:t xml:space="preserve">ков и 1 день в неделю </w:t>
      </w:r>
      <w:r w:rsidR="00C02BC1" w:rsidRPr="00C10B16">
        <w:rPr>
          <w:rFonts w:ascii="Times New Roman" w:hAnsi="Times New Roman" w:cs="Times New Roman"/>
          <w:sz w:val="24"/>
          <w:szCs w:val="24"/>
        </w:rPr>
        <w:t>5 уроков, за счет урока физической культуры;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Обучение в 1-ом классе осуществляется с соблюдение следующих дополнительных требований: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перемен между уроками составляет от 10 до 20 минут;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 в первом полугодии (в сентябре, октябре – по 3 урока в день по 35 минут каждый, в ноябре-декабре по 4 урока по 35 минут каждый; январь-май – по 4 урока по 40 минут каждый.</w:t>
      </w:r>
    </w:p>
    <w:p w:rsidR="008A57ED" w:rsidRDefault="008A57ED" w:rsidP="008A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Базисное количество часов на обязательные образовательные области сохраняется вцелом и на каждую область в отдельности, представлен полный объём учебных предметов Федерального компонента государственного образовательного стандарта.</w:t>
      </w:r>
    </w:p>
    <w:p w:rsidR="008A57ED" w:rsidRPr="00A85BDD" w:rsidRDefault="008A57ED" w:rsidP="008A57ED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B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выбору родителей (законных представителей) изучаются основы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религиозных культур и светской этики.</w:t>
      </w:r>
    </w:p>
    <w:p w:rsidR="008A57ED" w:rsidRDefault="008A57ED" w:rsidP="008A57ED">
      <w:pPr>
        <w:pStyle w:val="a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1118">
        <w:rPr>
          <w:rFonts w:ascii="Times New Roman" w:hAnsi="Times New Roman" w:cs="Times New Roman"/>
          <w:sz w:val="24"/>
          <w:szCs w:val="24"/>
        </w:rPr>
        <w:t>Максимальная нагрузка обучающихся соответствует нормам, обозначенным в базисном учебном плане применительно к 5 дневному режиму работы в</w:t>
      </w:r>
      <w:r>
        <w:rPr>
          <w:rFonts w:ascii="Times New Roman" w:hAnsi="Times New Roman" w:cs="Times New Roman"/>
          <w:sz w:val="24"/>
          <w:szCs w:val="24"/>
        </w:rPr>
        <w:t>о 2-4</w:t>
      </w:r>
      <w:r w:rsidRPr="008B1118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Санитарно-эпидемиологическими правилами и нормативами (СанПиН 2.4.2. №2821-10), Постановление Главного государственного санитарного врача Российской Федерации от 29.12.2010г. №189 «Санитарно-эпидемиологические требования к условиям и организации обучения в общеобразовательных учреждениях максимально допустимая нагрузка при 5-дневной учебной неделе во 2-4 классах составляет 23 часа в неделю.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учебного плана есть необходимое обеспечение педагогическими кадрами: все учителя, работающие в</w:t>
      </w:r>
      <w:r w:rsidR="00C02BC1">
        <w:rPr>
          <w:rFonts w:ascii="Times New Roman" w:hAnsi="Times New Roman" w:cs="Times New Roman"/>
          <w:sz w:val="24"/>
          <w:szCs w:val="24"/>
        </w:rPr>
        <w:t xml:space="preserve"> 1-4 классах начальной школы (1</w:t>
      </w:r>
      <w:r w:rsidR="00F22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человек) имеют специальное высшее о</w:t>
      </w:r>
      <w:r w:rsidR="00D941FE">
        <w:rPr>
          <w:rFonts w:ascii="Times New Roman" w:hAnsi="Times New Roman" w:cs="Times New Roman"/>
          <w:sz w:val="24"/>
          <w:szCs w:val="24"/>
        </w:rPr>
        <w:t>бразование: высшую категорию –</w:t>
      </w:r>
      <w:r w:rsidR="00C02BC1">
        <w:rPr>
          <w:rFonts w:ascii="Times New Roman" w:hAnsi="Times New Roman" w:cs="Times New Roman"/>
          <w:sz w:val="24"/>
          <w:szCs w:val="24"/>
        </w:rPr>
        <w:t xml:space="preserve"> </w:t>
      </w:r>
      <w:r w:rsidR="00F22209">
        <w:rPr>
          <w:rFonts w:ascii="Times New Roman" w:hAnsi="Times New Roman" w:cs="Times New Roman"/>
          <w:sz w:val="24"/>
          <w:szCs w:val="24"/>
        </w:rPr>
        <w:t>8</w:t>
      </w:r>
      <w:r w:rsidR="00C02BC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F222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2B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 к</w:t>
      </w:r>
      <w:r w:rsidR="00C02BC1">
        <w:rPr>
          <w:rFonts w:ascii="Times New Roman" w:hAnsi="Times New Roman" w:cs="Times New Roman"/>
          <w:sz w:val="24"/>
          <w:szCs w:val="24"/>
        </w:rPr>
        <w:t xml:space="preserve">атегорию, молодой специалист – </w:t>
      </w:r>
      <w:r w:rsidR="00F22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A57ED" w:rsidRDefault="008A57ED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Имеется программно-методическое обеспечение к соответствующему УМК, рабочие программы разрабатываются на основе авторских программ и методических рекомендаций; имеются необходимые дидактические материалы и контрольные задания.</w:t>
      </w:r>
    </w:p>
    <w:p w:rsidR="00A55917" w:rsidRDefault="00A55917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5917" w:rsidRDefault="00A55917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A55917" w:rsidRDefault="00A55917" w:rsidP="008A57E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8A57ED" w:rsidRDefault="00A55917" w:rsidP="008A57E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– оценка уровня освоения обучающимися образовательной программы (начального</w:t>
      </w:r>
      <w:r w:rsidR="008D56E2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>, основного</w:t>
      </w:r>
      <w:r w:rsidR="008D56E2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>, среднего общего образования), всего объема учебного предмета, курса, дисциплины (модуля) образовательной программы.</w:t>
      </w:r>
      <w:r w:rsidRPr="00A5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в виде контрольных мероприятий для обучающихся 2 -11-х классов представляет собой оценку качества освоения обучающимися всего объёма содержания учебного материала по предмету, курсу, дисциплине (модулю) за учебный год.</w:t>
      </w:r>
    </w:p>
    <w:p w:rsidR="00A55917" w:rsidRDefault="00BC7C10" w:rsidP="008A57E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Промежуточную аттестацию в </w:t>
      </w:r>
      <w:r w:rsidR="008D56E2">
        <w:rPr>
          <w:rFonts w:ascii="Times New Roman" w:hAnsi="Times New Roman" w:cs="Times New Roman"/>
          <w:sz w:val="24"/>
          <w:szCs w:val="24"/>
        </w:rPr>
        <w:t>МОУ СШ № 23:</w:t>
      </w:r>
    </w:p>
    <w:p w:rsidR="008D56E2" w:rsidRDefault="008D56E2" w:rsidP="008D56E2">
      <w:pPr>
        <w:pStyle w:val="a0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проходят обучающиеся, освоившие основные общеобразовательные программы начального общего образования, основного общего образования, среднего общего образования в очной, очной-заочной и заочной формах обучения.</w:t>
      </w:r>
    </w:p>
    <w:p w:rsidR="008D56E2" w:rsidRDefault="008D56E2" w:rsidP="008D56E2">
      <w:pPr>
        <w:pStyle w:val="a0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8D56E2" w:rsidRDefault="008D56E2" w:rsidP="008D56E2">
      <w:pPr>
        <w:pStyle w:val="a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семейного образования обучающиеся начального общего образования, основного общего образования, среднего общего образования (далее – экстерны);</w:t>
      </w:r>
    </w:p>
    <w:p w:rsidR="008A57ED" w:rsidRDefault="008D56E2" w:rsidP="008D56E2">
      <w:pPr>
        <w:pStyle w:val="a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среднего общего образования (далее – экстерны).</w:t>
      </w:r>
    </w:p>
    <w:p w:rsidR="008D56E2" w:rsidRDefault="008D56E2" w:rsidP="00744672">
      <w:pPr>
        <w:pStyle w:val="a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74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Целью проведения промежуточной аттестации обучающихся является </w:t>
      </w:r>
      <w:r w:rsidR="00744672">
        <w:rPr>
          <w:rFonts w:ascii="Times New Roman" w:hAnsi="Times New Roman" w:cs="Times New Roman"/>
          <w:sz w:val="24"/>
          <w:szCs w:val="24"/>
        </w:rPr>
        <w:t xml:space="preserve">  установление уровня освоения обучающимися образовательной программы школы, всего объема учебного предмета, курса, дисциплины (модуля) образовательной программы для принятия решения о переводе обучающихся в следующий класс или об их допуске к итоговой аттестации.</w:t>
      </w:r>
    </w:p>
    <w:p w:rsidR="00744672" w:rsidRDefault="00744672" w:rsidP="00744672">
      <w:pPr>
        <w:pStyle w:val="a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Формами промежуточной аттестации являются:</w:t>
      </w:r>
    </w:p>
    <w:p w:rsidR="00E2436D" w:rsidRDefault="00744672" w:rsidP="00E2436D">
      <w:pPr>
        <w:pStyle w:val="a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6C09C6">
        <w:rPr>
          <w:rFonts w:ascii="Times New Roman" w:hAnsi="Times New Roman" w:cs="Times New Roman"/>
          <w:sz w:val="24"/>
          <w:szCs w:val="24"/>
        </w:rPr>
        <w:t>письменная проверка – письменный ответ учащ</w:t>
      </w:r>
      <w:bookmarkStart w:id="0" w:name="_GoBack"/>
      <w:bookmarkEnd w:id="0"/>
      <w:r w:rsidR="006C09C6">
        <w:rPr>
          <w:rFonts w:ascii="Times New Roman" w:hAnsi="Times New Roman" w:cs="Times New Roman"/>
          <w:sz w:val="24"/>
          <w:szCs w:val="24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r w:rsidR="008D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6D" w:rsidRDefault="00E2436D" w:rsidP="00E2436D">
      <w:pPr>
        <w:pStyle w:val="a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E2436D" w:rsidRDefault="00E2436D" w:rsidP="00E2436D">
      <w:pPr>
        <w:pStyle w:val="a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комбинированная проверка – сочетание письменных и устных форм проверок.</w:t>
      </w:r>
    </w:p>
    <w:p w:rsidR="00E2436D" w:rsidRDefault="00E2436D" w:rsidP="00E2436D">
      <w:pPr>
        <w:pStyle w:val="a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формы промежуточной аттестации могут предусматриваться образовательной программой.</w:t>
      </w:r>
    </w:p>
    <w:p w:rsidR="00E2436D" w:rsidRDefault="00E2436D" w:rsidP="00E2436D">
      <w:pPr>
        <w:pStyle w:val="a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  <w:r w:rsidR="008D56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56E2" w:rsidRPr="004C58ED" w:rsidRDefault="008D56E2" w:rsidP="008D56E2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D56E2" w:rsidRPr="004C58ED" w:rsidSect="00B02C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126B"/>
    <w:multiLevelType w:val="multilevel"/>
    <w:tmpl w:val="CC241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C65CC3"/>
    <w:multiLevelType w:val="hybridMultilevel"/>
    <w:tmpl w:val="028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3ABF"/>
    <w:multiLevelType w:val="hybridMultilevel"/>
    <w:tmpl w:val="F4F8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ED"/>
    <w:rsid w:val="00116A66"/>
    <w:rsid w:val="00156049"/>
    <w:rsid w:val="001E5B52"/>
    <w:rsid w:val="002C74E7"/>
    <w:rsid w:val="003212D0"/>
    <w:rsid w:val="00390616"/>
    <w:rsid w:val="003B3F21"/>
    <w:rsid w:val="00413002"/>
    <w:rsid w:val="004C58ED"/>
    <w:rsid w:val="004E1113"/>
    <w:rsid w:val="00585203"/>
    <w:rsid w:val="005D7A11"/>
    <w:rsid w:val="005F3F4B"/>
    <w:rsid w:val="00690FD6"/>
    <w:rsid w:val="006960C1"/>
    <w:rsid w:val="006A79CA"/>
    <w:rsid w:val="006C09C6"/>
    <w:rsid w:val="00744672"/>
    <w:rsid w:val="008A57ED"/>
    <w:rsid w:val="008D56E2"/>
    <w:rsid w:val="00A55917"/>
    <w:rsid w:val="00AA5A80"/>
    <w:rsid w:val="00B02C1F"/>
    <w:rsid w:val="00BC7C10"/>
    <w:rsid w:val="00BD567B"/>
    <w:rsid w:val="00C02BC1"/>
    <w:rsid w:val="00D24606"/>
    <w:rsid w:val="00D941FE"/>
    <w:rsid w:val="00DB6F8C"/>
    <w:rsid w:val="00E040E4"/>
    <w:rsid w:val="00E2436D"/>
    <w:rsid w:val="00E672EC"/>
    <w:rsid w:val="00F2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1BA32"/>
  <w15:docId w15:val="{21223486-465B-4F9D-BA3C-ED1CE6B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D"/>
  </w:style>
  <w:style w:type="paragraph" w:styleId="8">
    <w:name w:val="heading 8"/>
    <w:basedOn w:val="a"/>
    <w:next w:val="a0"/>
    <w:link w:val="80"/>
    <w:qFormat/>
    <w:rsid w:val="008A57ED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8A57ED"/>
    <w:rPr>
      <w:rFonts w:ascii="Arial" w:eastAsia="Lucida Sans Unicode" w:hAnsi="Arial" w:cs="Tahoma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8A57ED"/>
    <w:pPr>
      <w:ind w:left="720"/>
      <w:contextualSpacing/>
    </w:pPr>
  </w:style>
  <w:style w:type="paragraph" w:styleId="a0">
    <w:name w:val="Body Text"/>
    <w:basedOn w:val="a"/>
    <w:link w:val="a5"/>
    <w:uiPriority w:val="99"/>
    <w:unhideWhenUsed/>
    <w:rsid w:val="008A57E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A57ED"/>
  </w:style>
  <w:style w:type="paragraph" w:customStyle="1" w:styleId="Default">
    <w:name w:val="Default"/>
    <w:rsid w:val="00B0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960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6960C1"/>
  </w:style>
  <w:style w:type="paragraph" w:customStyle="1" w:styleId="ConsPlusNormal">
    <w:name w:val="ConsPlusNormal"/>
    <w:uiPriority w:val="99"/>
    <w:rsid w:val="00C02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0/16/obrprogrammy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HP</cp:lastModifiedBy>
  <cp:revision>16</cp:revision>
  <cp:lastPrinted>2015-02-24T12:21:00Z</cp:lastPrinted>
  <dcterms:created xsi:type="dcterms:W3CDTF">2015-01-15T12:06:00Z</dcterms:created>
  <dcterms:modified xsi:type="dcterms:W3CDTF">2020-04-09T11:36:00Z</dcterms:modified>
</cp:coreProperties>
</file>