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1F" w:rsidRPr="000A7CE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B02C1F" w:rsidRDefault="00B02C1F" w:rsidP="00B02C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начальной школы (1-4 </w:t>
      </w:r>
      <w:r w:rsidRPr="000A7CEF">
        <w:rPr>
          <w:b/>
          <w:bCs/>
          <w:color w:val="auto"/>
          <w:sz w:val="28"/>
          <w:szCs w:val="28"/>
        </w:rPr>
        <w:t>класс</w:t>
      </w:r>
      <w:r>
        <w:rPr>
          <w:b/>
          <w:bCs/>
          <w:color w:val="auto"/>
          <w:sz w:val="28"/>
          <w:szCs w:val="28"/>
        </w:rPr>
        <w:t>ы)</w:t>
      </w:r>
    </w:p>
    <w:p w:rsidR="00B02C1F" w:rsidRDefault="006A79CA" w:rsidP="00B02C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</w:t>
      </w:r>
      <w:r w:rsidR="00AA5A80">
        <w:rPr>
          <w:b/>
          <w:bCs/>
          <w:color w:val="auto"/>
          <w:sz w:val="28"/>
          <w:szCs w:val="28"/>
        </w:rPr>
        <w:t>обще</w:t>
      </w:r>
      <w:r w:rsidR="00B02C1F">
        <w:rPr>
          <w:b/>
          <w:bCs/>
          <w:color w:val="auto"/>
          <w:sz w:val="28"/>
          <w:szCs w:val="28"/>
        </w:rPr>
        <w:t>образовательного учреждения</w:t>
      </w:r>
    </w:p>
    <w:p w:rsidR="00B02C1F" w:rsidRDefault="006A79CA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«Средняя школа</w:t>
      </w:r>
      <w:r w:rsidR="00B02C1F">
        <w:rPr>
          <w:b/>
          <w:bCs/>
          <w:color w:val="auto"/>
          <w:sz w:val="28"/>
          <w:szCs w:val="28"/>
        </w:rPr>
        <w:t xml:space="preserve"> №23</w:t>
      </w:r>
    </w:p>
    <w:p w:rsidR="00B02C1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B02C1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6A79CA">
        <w:rPr>
          <w:b/>
          <w:bCs/>
          <w:color w:val="auto"/>
          <w:sz w:val="28"/>
          <w:szCs w:val="28"/>
        </w:rPr>
        <w:t>»</w:t>
      </w:r>
    </w:p>
    <w:p w:rsidR="00B02C1F" w:rsidRPr="00B02C1F" w:rsidRDefault="00B02C1F" w:rsidP="00B0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E372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2C1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E372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A7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C1F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8A57ED" w:rsidRPr="006960C1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0C1">
        <w:rPr>
          <w:rFonts w:ascii="Times New Roman" w:hAnsi="Times New Roman" w:cs="Times New Roman"/>
          <w:sz w:val="24"/>
          <w:szCs w:val="24"/>
        </w:rPr>
        <w:t xml:space="preserve">       Учебный план начальной школы составлен на основании:</w:t>
      </w:r>
    </w:p>
    <w:p w:rsidR="006960C1" w:rsidRPr="006960C1" w:rsidRDefault="006960C1" w:rsidP="006960C1">
      <w:pPr>
        <w:pStyle w:val="a6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60C1">
        <w:rPr>
          <w:rFonts w:ascii="Times New Roman" w:hAnsi="Times New Roman" w:cs="Times New Roman"/>
          <w:sz w:val="24"/>
          <w:szCs w:val="24"/>
        </w:rPr>
        <w:t>- Федерального Закона от 29.12.2012 № 273-ФЗ "Об образовании в Российской Федерации";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Начальная школа.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Базисного учебного плана общеобразовательных учреждений РФ, реализующих программы общего образования (приказ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образования»).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Изменениями,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и науки Российской Федерации от 03.06.2011 №1994)</w:t>
      </w:r>
    </w:p>
    <w:p w:rsid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Примерного учебного плана образовательных учреждений Волгоградской области, реализующих основные программы общего образования, приказ министерства образования и науки Волгоградской области от 03.07.2012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образования».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06.10.2009г., зарегистрирован в Минюсте России 22.12.2009г.)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Приказа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№397» (зарегистрирован в Минюсте России 04.02.2011г.)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Приказа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="004E1113" w:rsidRPr="004E1113">
          <w:rPr>
            <w:rFonts w:ascii="Times New Roman" w:eastAsia="Calibri" w:hAnsi="Times New Roman" w:cs="Times New Roman"/>
            <w:bCs/>
            <w:spacing w:val="3"/>
            <w:sz w:val="24"/>
            <w:szCs w:val="24"/>
          </w:rPr>
          <w:t>2009 г</w:t>
        </w:r>
      </w:smartTag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. №373»</w:t>
      </w:r>
    </w:p>
    <w:p w:rsidR="008A57ED" w:rsidRPr="00E672EC" w:rsidRDefault="006960C1" w:rsidP="004E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E672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2013 г. N 1015 </w:t>
      </w:r>
      <w:r w:rsidR="008A57ED" w:rsidRPr="00E67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  <w:hyperlink r:id="rId5" w:anchor="comments" w:history="1">
        <w:r w:rsidR="008A57ED" w:rsidRPr="00E672E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0</w:t>
        </w:r>
      </w:hyperlink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05.03.2004 № 1089»;</w:t>
      </w:r>
    </w:p>
    <w:p w:rsidR="00E672EC" w:rsidRPr="00E672EC" w:rsidRDefault="006960C1" w:rsidP="00E672EC">
      <w:pPr>
        <w:pStyle w:val="a0"/>
        <w:tabs>
          <w:tab w:val="left" w:pos="360"/>
          <w:tab w:val="num" w:pos="1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 w:rsidRPr="00E672EC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№189.</w:t>
      </w:r>
    </w:p>
    <w:p w:rsidR="008A57ED" w:rsidRPr="008A57ED" w:rsidRDefault="008A57ED" w:rsidP="008A57E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E672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273E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сохраняется номенклатура обязательных образовательных областей. Обучение в 1-4 классах ведётся по УМК Перспектива (под </w:t>
      </w:r>
      <w:r w:rsidRPr="00E040E4">
        <w:rPr>
          <w:rFonts w:ascii="Times New Roman" w:hAnsi="Times New Roman" w:cs="Times New Roman"/>
          <w:sz w:val="24"/>
          <w:szCs w:val="24"/>
        </w:rPr>
        <w:t>редакцией Л.Г. Петерсон).</w:t>
      </w:r>
    </w:p>
    <w:p w:rsidR="008A57ED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в 1 классе учебно-методического комплекта «Перспектива» будет изучаться следующим образом:</w:t>
      </w:r>
    </w:p>
    <w:p w:rsidR="008A57ED" w:rsidRDefault="008A57ED" w:rsidP="008A57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(165 часов: 33 учебные недели по 5 часов в неделю), из них 115 часов, 23 недели по 5 часов в неделю отводится на обучение грамоте и 50 часов (10 учебных недель) – на уроки русского языка;</w:t>
      </w:r>
    </w:p>
    <w:p w:rsidR="008A57ED" w:rsidRPr="0074016F" w:rsidRDefault="008A57ED" w:rsidP="008A57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(40 часов: 10 учебных недель по 4 часа в неделю) вводится после завершения обучения грамоте, которое продолжается 23 недели по 4 часа в неделю.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8B1118">
        <w:rPr>
          <w:rFonts w:ascii="Times New Roman" w:hAnsi="Times New Roman" w:cs="Times New Roman"/>
          <w:sz w:val="24"/>
          <w:szCs w:val="24"/>
        </w:rPr>
        <w:t>Максимальная нагрузка обучающихся соответствует нормам, обозначенным в базисном учебном плане применительн</w:t>
      </w:r>
      <w:r>
        <w:rPr>
          <w:rFonts w:ascii="Times New Roman" w:hAnsi="Times New Roman" w:cs="Times New Roman"/>
          <w:sz w:val="24"/>
          <w:szCs w:val="24"/>
        </w:rPr>
        <w:t>о к 5 дневному режиму работы в 1 классах.</w:t>
      </w:r>
    </w:p>
    <w:p w:rsidR="00C02BC1" w:rsidRPr="00C10B16" w:rsidRDefault="008A57ED" w:rsidP="00C02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Санитарно-эпидемиологическими правилами и нормативами (СанПиН 2.4.2. №2821-10), Постановление Главного государственного санитарного врача Российской Федерации от 29.12.2010г. №189 «Санитарно-эпидемиологические требования к условиям и организации обучения в общеобразовательных учреждениях</w:t>
      </w:r>
      <w:r w:rsidR="00C02B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допустимая нагрузка при 5-дневной учебной неделе в 1-х класс</w:t>
      </w:r>
      <w:r w:rsidR="00C02BC1">
        <w:rPr>
          <w:rFonts w:ascii="Times New Roman" w:hAnsi="Times New Roman" w:cs="Times New Roman"/>
          <w:sz w:val="24"/>
          <w:szCs w:val="24"/>
        </w:rPr>
        <w:t>ах составляет 21 час в неделю и не превышает</w:t>
      </w:r>
      <w:r w:rsidR="00C02BC1" w:rsidRPr="00C10B16">
        <w:rPr>
          <w:rFonts w:ascii="Times New Roman" w:hAnsi="Times New Roman" w:cs="Times New Roman"/>
          <w:sz w:val="24"/>
          <w:szCs w:val="24"/>
        </w:rPr>
        <w:t xml:space="preserve"> 4 уро</w:t>
      </w:r>
      <w:r w:rsidR="00C02BC1">
        <w:rPr>
          <w:rFonts w:ascii="Times New Roman" w:hAnsi="Times New Roman" w:cs="Times New Roman"/>
          <w:sz w:val="24"/>
          <w:szCs w:val="24"/>
        </w:rPr>
        <w:t xml:space="preserve">ков и 1 день в неделю </w:t>
      </w:r>
      <w:r w:rsidR="00C02BC1" w:rsidRPr="00C10B16">
        <w:rPr>
          <w:rFonts w:ascii="Times New Roman" w:hAnsi="Times New Roman" w:cs="Times New Roman"/>
          <w:sz w:val="24"/>
          <w:szCs w:val="24"/>
        </w:rPr>
        <w:t>5 уроков, за счет урока физической культуры;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Обучение в 1-ом классе осуществляется с соблюдение следующих дополнительных требований: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перемен между уроками составляет от 10 до 20 минут;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 в первом полугодии (в сентябре, октябре – по 3 урока в день по 35 минут каждый, в ноябре-декабре по 4 урока по 35 минут каждый; январь-май – по 4 урока по 40 минут каждый.</w:t>
      </w:r>
    </w:p>
    <w:p w:rsidR="008A57ED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Базисное количество часов на обязательные образовательные области сохраняется вцелом и на каждую область в отдельности, представлен полный объём учебных предметов Федерального компонента государственного образовательного стандарта.</w:t>
      </w:r>
    </w:p>
    <w:p w:rsidR="008A57ED" w:rsidRDefault="008A57ED" w:rsidP="008A57ED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B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выбору родителей (законных представителей) изучаются основы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религиозных культур и светской этики.</w:t>
      </w:r>
    </w:p>
    <w:p w:rsidR="007F37CB" w:rsidRPr="007F37CB" w:rsidRDefault="007F37CB" w:rsidP="007F37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CB">
        <w:rPr>
          <w:rFonts w:ascii="Times New Roman" w:hAnsi="Times New Roman" w:cs="Times New Roman"/>
          <w:sz w:val="24"/>
          <w:szCs w:val="24"/>
        </w:rPr>
        <w:t>В связи с отсутствием заявлений от родителей (законных представителей) на обучение детей иным языкам Российской Федерации образовательная область «Родной язык и родная литература» в учебном плане образовательной организации отдельной позицией не обозначалась.</w:t>
      </w:r>
    </w:p>
    <w:p w:rsidR="007F37CB" w:rsidRPr="007F37CB" w:rsidRDefault="007F37CB" w:rsidP="007F37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CB">
        <w:rPr>
          <w:rFonts w:ascii="Times New Roman" w:hAnsi="Times New Roman" w:cs="Times New Roman"/>
          <w:sz w:val="24"/>
          <w:szCs w:val="24"/>
        </w:rPr>
        <w:t xml:space="preserve">Исходя из разъяснений отдела надзора и контроля за соблюдением законодательства в сфере образования </w:t>
      </w:r>
      <w:hyperlink r:id="rId6" w:history="1">
        <w:r w:rsidRPr="007F37CB">
          <w:rPr>
            <w:rStyle w:val="a8"/>
            <w:rFonts w:ascii="Times New Roman" w:hAnsi="Times New Roman" w:cs="Times New Roman"/>
            <w:sz w:val="24"/>
            <w:szCs w:val="24"/>
          </w:rPr>
          <w:t>Комитета образования и науки Волгоградской области</w:t>
        </w:r>
      </w:hyperlink>
      <w:r w:rsidRPr="007F37CB">
        <w:rPr>
          <w:rFonts w:ascii="Times New Roman" w:hAnsi="Times New Roman" w:cs="Times New Roman"/>
          <w:sz w:val="24"/>
          <w:szCs w:val="24"/>
        </w:rPr>
        <w:t xml:space="preserve"> от 16 ноября </w:t>
      </w:r>
      <w:bookmarkStart w:id="0" w:name="_GoBack"/>
      <w:r w:rsidRPr="007F37CB">
        <w:rPr>
          <w:rFonts w:ascii="Times New Roman" w:hAnsi="Times New Roman" w:cs="Times New Roman"/>
          <w:sz w:val="24"/>
          <w:szCs w:val="24"/>
        </w:rPr>
        <w:t>2017</w:t>
      </w:r>
      <w:bookmarkEnd w:id="0"/>
      <w:r w:rsidRPr="007F37CB">
        <w:rPr>
          <w:rFonts w:ascii="Times New Roman" w:hAnsi="Times New Roman" w:cs="Times New Roman"/>
          <w:sz w:val="24"/>
          <w:szCs w:val="24"/>
        </w:rPr>
        <w:t xml:space="preserve"> г., в учебный план внесено дополнение в виде графы </w:t>
      </w:r>
      <w:r>
        <w:rPr>
          <w:rFonts w:ascii="Times New Roman" w:hAnsi="Times New Roman" w:cs="Times New Roman"/>
          <w:sz w:val="24"/>
          <w:szCs w:val="24"/>
        </w:rPr>
        <w:t xml:space="preserve">«Родной язык и литературное чтение на родном языке </w:t>
      </w:r>
      <w:r w:rsidRPr="007F37CB">
        <w:rPr>
          <w:rFonts w:ascii="Times New Roman" w:hAnsi="Times New Roman" w:cs="Times New Roman"/>
          <w:sz w:val="24"/>
          <w:szCs w:val="24"/>
        </w:rPr>
        <w:t>» с проставлением прочерков.</w:t>
      </w:r>
    </w:p>
    <w:p w:rsidR="008A57ED" w:rsidRDefault="008A57ED" w:rsidP="008A57ED">
      <w:pPr>
        <w:pStyle w:val="a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1118">
        <w:rPr>
          <w:rFonts w:ascii="Times New Roman" w:hAnsi="Times New Roman" w:cs="Times New Roman"/>
          <w:sz w:val="24"/>
          <w:szCs w:val="24"/>
        </w:rPr>
        <w:t>Максимальная нагрузка обучающихся соответствует нормам, обозначенным в базисном учебном плане применительно к 5 дневному режиму работы в</w:t>
      </w:r>
      <w:r>
        <w:rPr>
          <w:rFonts w:ascii="Times New Roman" w:hAnsi="Times New Roman" w:cs="Times New Roman"/>
          <w:sz w:val="24"/>
          <w:szCs w:val="24"/>
        </w:rPr>
        <w:t>о 2-4</w:t>
      </w:r>
      <w:r w:rsidRPr="008B1118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Санитарно-эпидемиологическими правилами и нормативами (СанПиН 2.4.2. №2821-10), Постановление Главного государственного санитарного врача Российской Федерации от 29.12.2010г. №189 «Санитарно-эпидемиологические требования к условиям и организации обучения в общеобразовательных учреждениях максимально допустимая нагрузка при 5-дневной учебной неделе во 2-4 классах составляет 23 часа в неделю.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учебного плана есть необходимое обеспечение педагогическими кадрами: все учителя, работающие в</w:t>
      </w:r>
      <w:r w:rsidR="00C02BC1">
        <w:rPr>
          <w:rFonts w:ascii="Times New Roman" w:hAnsi="Times New Roman" w:cs="Times New Roman"/>
          <w:sz w:val="24"/>
          <w:szCs w:val="24"/>
        </w:rPr>
        <w:t xml:space="preserve"> 1-4 классах начальной школы (15</w:t>
      </w:r>
      <w:r>
        <w:rPr>
          <w:rFonts w:ascii="Times New Roman" w:hAnsi="Times New Roman" w:cs="Times New Roman"/>
          <w:sz w:val="24"/>
          <w:szCs w:val="24"/>
        </w:rPr>
        <w:t xml:space="preserve"> человек) имеют специальное высшее о</w:t>
      </w:r>
      <w:r w:rsidR="00D941FE">
        <w:rPr>
          <w:rFonts w:ascii="Times New Roman" w:hAnsi="Times New Roman" w:cs="Times New Roman"/>
          <w:sz w:val="24"/>
          <w:szCs w:val="24"/>
        </w:rPr>
        <w:t>бразование: высшую категорию –</w:t>
      </w:r>
      <w:r w:rsidR="00C02BC1">
        <w:rPr>
          <w:rFonts w:ascii="Times New Roman" w:hAnsi="Times New Roman" w:cs="Times New Roman"/>
          <w:sz w:val="24"/>
          <w:szCs w:val="24"/>
        </w:rPr>
        <w:t xml:space="preserve"> 7 человек,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2B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 к</w:t>
      </w:r>
      <w:r w:rsidR="00C02BC1">
        <w:rPr>
          <w:rFonts w:ascii="Times New Roman" w:hAnsi="Times New Roman" w:cs="Times New Roman"/>
          <w:sz w:val="24"/>
          <w:szCs w:val="24"/>
        </w:rPr>
        <w:t>атегорию, молодой специалист 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2B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Имеется программно-методическое обеспечение к соответствующему УМК, рабочие программы разрабатываются на основе авторских программ и методических рекомендаций; имеются необходимые дидактические материалы и контрольные задания.</w:t>
      </w:r>
    </w:p>
    <w:p w:rsidR="008A57ED" w:rsidRDefault="008A57ED" w:rsidP="008A57ED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8A57ED" w:rsidRPr="004C58ED" w:rsidRDefault="008A57ED" w:rsidP="004C58ED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8A57ED" w:rsidRPr="004C58ED" w:rsidSect="00B02C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65CC3"/>
    <w:multiLevelType w:val="hybridMultilevel"/>
    <w:tmpl w:val="028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3ABF"/>
    <w:multiLevelType w:val="hybridMultilevel"/>
    <w:tmpl w:val="F4F8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ED"/>
    <w:rsid w:val="00116A66"/>
    <w:rsid w:val="00156049"/>
    <w:rsid w:val="001E5B52"/>
    <w:rsid w:val="002C74E7"/>
    <w:rsid w:val="003212D0"/>
    <w:rsid w:val="00390616"/>
    <w:rsid w:val="003B3F21"/>
    <w:rsid w:val="00413002"/>
    <w:rsid w:val="004C58ED"/>
    <w:rsid w:val="004E1113"/>
    <w:rsid w:val="005D7A11"/>
    <w:rsid w:val="005F3F4B"/>
    <w:rsid w:val="00690FD6"/>
    <w:rsid w:val="006960C1"/>
    <w:rsid w:val="006A79CA"/>
    <w:rsid w:val="007F37CB"/>
    <w:rsid w:val="008A57ED"/>
    <w:rsid w:val="00AA5A80"/>
    <w:rsid w:val="00B02C1F"/>
    <w:rsid w:val="00BD567B"/>
    <w:rsid w:val="00C02BC1"/>
    <w:rsid w:val="00CE3722"/>
    <w:rsid w:val="00D24606"/>
    <w:rsid w:val="00D941FE"/>
    <w:rsid w:val="00DB6F8C"/>
    <w:rsid w:val="00E040E4"/>
    <w:rsid w:val="00E6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223486-465B-4F9D-BA3C-ED1CE6B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D"/>
  </w:style>
  <w:style w:type="paragraph" w:styleId="8">
    <w:name w:val="heading 8"/>
    <w:basedOn w:val="a"/>
    <w:next w:val="a0"/>
    <w:link w:val="80"/>
    <w:qFormat/>
    <w:rsid w:val="008A57ED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8A57ED"/>
    <w:rPr>
      <w:rFonts w:ascii="Arial" w:eastAsia="Lucida Sans Unicode" w:hAnsi="Arial" w:cs="Tahoma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8A57ED"/>
    <w:pPr>
      <w:ind w:left="720"/>
      <w:contextualSpacing/>
    </w:pPr>
  </w:style>
  <w:style w:type="paragraph" w:styleId="a0">
    <w:name w:val="Body Text"/>
    <w:basedOn w:val="a"/>
    <w:link w:val="a5"/>
    <w:uiPriority w:val="99"/>
    <w:unhideWhenUsed/>
    <w:rsid w:val="008A57E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A57ED"/>
  </w:style>
  <w:style w:type="paragraph" w:customStyle="1" w:styleId="Default">
    <w:name w:val="Default"/>
    <w:rsid w:val="00B0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960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6960C1"/>
  </w:style>
  <w:style w:type="paragraph" w:customStyle="1" w:styleId="ConsPlusNormal">
    <w:name w:val="ConsPlusNormal"/>
    <w:uiPriority w:val="99"/>
    <w:rsid w:val="00C02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1"/>
    <w:unhideWhenUsed/>
    <w:rsid w:val="007F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volgograd.ru/" TargetMode="External"/><Relationship Id="rId5" Type="http://schemas.openxmlformats.org/officeDocument/2006/relationships/hyperlink" Target="http://www.rg.ru/2013/10/16/obrprogrammy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admin</cp:lastModifiedBy>
  <cp:revision>16</cp:revision>
  <cp:lastPrinted>2015-02-24T12:21:00Z</cp:lastPrinted>
  <dcterms:created xsi:type="dcterms:W3CDTF">2015-01-15T12:06:00Z</dcterms:created>
  <dcterms:modified xsi:type="dcterms:W3CDTF">2019-03-20T06:05:00Z</dcterms:modified>
</cp:coreProperties>
</file>